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7D" w:rsidRPr="002F4FA1" w:rsidRDefault="00D6197D" w:rsidP="00D6197D"/>
    <w:p w:rsidR="00CC0660" w:rsidRPr="00CC0660" w:rsidRDefault="00CC0660" w:rsidP="00CC0660">
      <w:pPr>
        <w:spacing w:after="0" w:line="276" w:lineRule="auto"/>
        <w:jc w:val="center"/>
        <w:rPr>
          <w:b/>
          <w:bCs/>
          <w:szCs w:val="24"/>
        </w:rPr>
      </w:pPr>
      <w:r w:rsidRPr="00CC0660">
        <w:rPr>
          <w:b/>
          <w:bCs/>
          <w:szCs w:val="24"/>
        </w:rPr>
        <w:t xml:space="preserve">Особенности проведения муниципального этапа всероссийской олимпиады школьников </w:t>
      </w:r>
    </w:p>
    <w:p w:rsidR="00CC0660" w:rsidRPr="00CC0660" w:rsidRDefault="00CC0660" w:rsidP="00CC0660">
      <w:pPr>
        <w:spacing w:after="0" w:line="276" w:lineRule="auto"/>
        <w:jc w:val="center"/>
        <w:rPr>
          <w:b/>
          <w:bCs/>
          <w:szCs w:val="24"/>
        </w:rPr>
      </w:pPr>
      <w:r w:rsidRPr="00CC0660">
        <w:rPr>
          <w:b/>
          <w:bCs/>
          <w:szCs w:val="24"/>
        </w:rPr>
        <w:t>в 2024/25 учебном году</w:t>
      </w:r>
    </w:p>
    <w:p w:rsidR="00CC0660" w:rsidRPr="00CC0660" w:rsidRDefault="00CC0660" w:rsidP="00CC0660">
      <w:pPr>
        <w:spacing w:after="0" w:line="276" w:lineRule="auto"/>
        <w:jc w:val="center"/>
        <w:rPr>
          <w:b/>
          <w:bCs/>
          <w:szCs w:val="24"/>
        </w:rPr>
      </w:pPr>
      <w:r w:rsidRPr="00CC0660"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ОСНОВЫ БЕЗОПАСНОСТИ И ЗАЩИТЫ РОДИНЫ</w:t>
      </w:r>
    </w:p>
    <w:p w:rsidR="00D6197D" w:rsidRPr="002F4FA1" w:rsidRDefault="00CC0660" w:rsidP="00CC0660">
      <w:pPr>
        <w:spacing w:line="268" w:lineRule="auto"/>
        <w:ind w:left="0" w:firstLine="0"/>
        <w:jc w:val="left"/>
      </w:pPr>
      <w:r w:rsidRPr="002F4FA1">
        <w:t xml:space="preserve"> </w:t>
      </w:r>
      <w:r w:rsidR="00D6197D" w:rsidRPr="002F4FA1">
        <w:t>1)</w:t>
      </w:r>
    </w:p>
    <w:tbl>
      <w:tblPr>
        <w:tblStyle w:val="12"/>
        <w:tblW w:w="15423" w:type="dxa"/>
        <w:tblInd w:w="-5" w:type="dxa"/>
        <w:tblLook w:val="04A0" w:firstRow="1" w:lastRow="0" w:firstColumn="1" w:lastColumn="0" w:noHBand="0" w:noVBand="1"/>
      </w:tblPr>
      <w:tblGrid>
        <w:gridCol w:w="699"/>
        <w:gridCol w:w="1682"/>
        <w:gridCol w:w="2268"/>
        <w:gridCol w:w="2674"/>
        <w:gridCol w:w="3167"/>
        <w:gridCol w:w="4933"/>
      </w:tblGrid>
      <w:tr w:rsidR="00D6197D" w:rsidRPr="002F4FA1" w:rsidTr="00CC0660">
        <w:trPr>
          <w:trHeight w:val="1458"/>
        </w:trPr>
        <w:tc>
          <w:tcPr>
            <w:tcW w:w="699" w:type="dxa"/>
            <w:vAlign w:val="center"/>
          </w:tcPr>
          <w:p w:rsidR="00D6197D" w:rsidRPr="002F4FA1" w:rsidRDefault="00D6197D" w:rsidP="006E2590">
            <w:pPr>
              <w:jc w:val="center"/>
            </w:pPr>
            <w:r w:rsidRPr="002F4FA1">
              <w:t>ТУР</w:t>
            </w:r>
          </w:p>
        </w:tc>
        <w:tc>
          <w:tcPr>
            <w:tcW w:w="1682" w:type="dxa"/>
            <w:vAlign w:val="center"/>
          </w:tcPr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>МЭ ВсОШ</w:t>
            </w:r>
          </w:p>
        </w:tc>
        <w:tc>
          <w:tcPr>
            <w:tcW w:w="2268" w:type="dxa"/>
            <w:vAlign w:val="center"/>
          </w:tcPr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674" w:type="dxa"/>
            <w:vAlign w:val="center"/>
          </w:tcPr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3167" w:type="dxa"/>
            <w:vAlign w:val="center"/>
          </w:tcPr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 xml:space="preserve">Необходимое материально-техническое обеспечение </w:t>
            </w:r>
          </w:p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 xml:space="preserve">для выполнения </w:t>
            </w:r>
          </w:p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>олимпиадных заданий</w:t>
            </w:r>
          </w:p>
        </w:tc>
        <w:tc>
          <w:tcPr>
            <w:tcW w:w="4933" w:type="dxa"/>
            <w:vAlign w:val="center"/>
          </w:tcPr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 xml:space="preserve">Критерии и методика оценивания олимпиадных заданий </w:t>
            </w:r>
          </w:p>
          <w:p w:rsidR="00D6197D" w:rsidRPr="002F4FA1" w:rsidRDefault="00D6197D" w:rsidP="006E2590">
            <w:pPr>
              <w:jc w:val="center"/>
              <w:rPr>
                <w:szCs w:val="24"/>
              </w:rPr>
            </w:pPr>
            <w:r w:rsidRPr="002F4FA1">
              <w:rPr>
                <w:szCs w:val="24"/>
              </w:rPr>
              <w:t>(</w:t>
            </w:r>
            <w:r w:rsidRPr="00DB72A8">
              <w:rPr>
                <w:szCs w:val="24"/>
              </w:rPr>
              <w:t>возрастные категории, среди которых независимо выстраивается рейтинг</w:t>
            </w:r>
            <w:r w:rsidRPr="002F4FA1">
              <w:rPr>
                <w:szCs w:val="24"/>
              </w:rPr>
              <w:t xml:space="preserve"> результатов; общий максимальный балл, распределение баллов отдельно по заданиям)</w:t>
            </w:r>
          </w:p>
        </w:tc>
      </w:tr>
      <w:tr w:rsidR="00CC0660" w:rsidRPr="002F4FA1" w:rsidTr="00CC0660">
        <w:trPr>
          <w:trHeight w:val="671"/>
        </w:trPr>
        <w:tc>
          <w:tcPr>
            <w:tcW w:w="699" w:type="dxa"/>
            <w:vAlign w:val="center"/>
          </w:tcPr>
          <w:p w:rsidR="00CC0660" w:rsidRPr="002F4FA1" w:rsidRDefault="00CC0660" w:rsidP="006E2590">
            <w:pPr>
              <w:jc w:val="center"/>
              <w:rPr>
                <w:b/>
                <w:szCs w:val="24"/>
                <w:lang w:val="en-US"/>
              </w:rPr>
            </w:pPr>
            <w:r w:rsidRPr="002F4FA1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1682" w:type="dxa"/>
            <w:vMerge w:val="restart"/>
            <w:vAlign w:val="center"/>
          </w:tcPr>
          <w:p w:rsidR="00CC0660" w:rsidRDefault="00CC0660" w:rsidP="006E2590">
            <w:pPr>
              <w:jc w:val="center"/>
            </w:pPr>
            <w:r>
              <w:t>3 возрастные категории:</w:t>
            </w:r>
          </w:p>
          <w:p w:rsidR="00CC0660" w:rsidRPr="002F4FA1" w:rsidRDefault="00CC0660" w:rsidP="006E2590">
            <w:pPr>
              <w:jc w:val="center"/>
            </w:pPr>
            <w:r w:rsidRPr="002F4FA1">
              <w:t>7-8 классы</w:t>
            </w:r>
          </w:p>
          <w:p w:rsidR="00CC0660" w:rsidRPr="002F4FA1" w:rsidRDefault="00CC0660" w:rsidP="006E2590">
            <w:pPr>
              <w:jc w:val="center"/>
            </w:pPr>
            <w:r w:rsidRPr="002F4FA1">
              <w:t>9 класс</w:t>
            </w:r>
          </w:p>
          <w:p w:rsidR="00CC0660" w:rsidRPr="002F4FA1" w:rsidRDefault="00CC0660" w:rsidP="006E2590">
            <w:pPr>
              <w:jc w:val="center"/>
            </w:pPr>
            <w:r w:rsidRPr="002F4FA1">
              <w:t>10</w:t>
            </w:r>
            <w:r>
              <w:t>-11</w:t>
            </w:r>
            <w:r w:rsidRPr="002F4FA1">
              <w:t xml:space="preserve"> класс</w:t>
            </w:r>
          </w:p>
        </w:tc>
        <w:tc>
          <w:tcPr>
            <w:tcW w:w="2268" w:type="dxa"/>
            <w:vAlign w:val="center"/>
          </w:tcPr>
          <w:p w:rsidR="00CC0660" w:rsidRPr="002F4FA1" w:rsidRDefault="00CC0660" w:rsidP="006E2590">
            <w:pPr>
              <w:jc w:val="center"/>
            </w:pPr>
            <w:r w:rsidRPr="002F4FA1">
              <w:t>90 минут</w:t>
            </w:r>
          </w:p>
        </w:tc>
        <w:tc>
          <w:tcPr>
            <w:tcW w:w="2674" w:type="dxa"/>
            <w:vAlign w:val="center"/>
          </w:tcPr>
          <w:p w:rsidR="00CC0660" w:rsidRPr="002F4FA1" w:rsidRDefault="00CC0660" w:rsidP="006E2590">
            <w:pPr>
              <w:jc w:val="center"/>
            </w:pPr>
            <w:r w:rsidRPr="001C42F7">
              <w:t>Гелевые или капиллярные ручки с черными, синими или фиолетовыми чернилами; непрограммируемые калькуляторы.</w:t>
            </w:r>
          </w:p>
        </w:tc>
        <w:tc>
          <w:tcPr>
            <w:tcW w:w="3167" w:type="dxa"/>
          </w:tcPr>
          <w:p w:rsidR="00CC0660" w:rsidRDefault="00CC0660" w:rsidP="006E2590">
            <w:pPr>
              <w:jc w:val="center"/>
            </w:pPr>
            <w:r w:rsidRPr="007C2419">
              <w:t>- Бланки заданий;</w:t>
            </w:r>
          </w:p>
          <w:p w:rsidR="00CC0660" w:rsidRPr="007C2419" w:rsidRDefault="00CC0660" w:rsidP="006E2590">
            <w:pPr>
              <w:jc w:val="center"/>
            </w:pPr>
          </w:p>
          <w:p w:rsidR="00CC0660" w:rsidRDefault="00CC0660" w:rsidP="006E2590">
            <w:pPr>
              <w:jc w:val="center"/>
            </w:pPr>
            <w:r w:rsidRPr="007C2419">
              <w:t>- бланки ответов;</w:t>
            </w:r>
          </w:p>
          <w:p w:rsidR="00CC0660" w:rsidRPr="007C2419" w:rsidRDefault="00CC0660" w:rsidP="006E2590">
            <w:pPr>
              <w:jc w:val="center"/>
            </w:pPr>
          </w:p>
          <w:p w:rsidR="00CC0660" w:rsidRPr="002F4FA1" w:rsidRDefault="00CC0660" w:rsidP="006E2590">
            <w:pPr>
              <w:jc w:val="center"/>
            </w:pPr>
            <w:r w:rsidRPr="007C2419">
              <w:t>-бумага для черновиков.</w:t>
            </w:r>
          </w:p>
        </w:tc>
        <w:tc>
          <w:tcPr>
            <w:tcW w:w="4933" w:type="dxa"/>
            <w:vAlign w:val="center"/>
          </w:tcPr>
          <w:p w:rsidR="00CC0660" w:rsidRDefault="00CC0660" w:rsidP="00ED5C6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1B6708">
              <w:rPr>
                <w:szCs w:val="24"/>
              </w:rPr>
              <w:t>аксимальная оценка результатов участника определяется арифметической суммой всех баллов, полученных за выполнение всех заданий и теста</w:t>
            </w:r>
            <w:r>
              <w:rPr>
                <w:szCs w:val="24"/>
              </w:rPr>
              <w:t>,</w:t>
            </w:r>
            <w:r w:rsidRPr="001B6708">
              <w:rPr>
                <w:szCs w:val="24"/>
              </w:rPr>
              <w:t xml:space="preserve"> и</w:t>
            </w:r>
            <w:r>
              <w:rPr>
                <w:szCs w:val="24"/>
              </w:rPr>
              <w:t xml:space="preserve"> не должна превышать </w:t>
            </w:r>
          </w:p>
          <w:p w:rsidR="00CC0660" w:rsidRPr="002F4FA1" w:rsidRDefault="00CC0660" w:rsidP="00ED5C65">
            <w:pPr>
              <w:jc w:val="left"/>
              <w:rPr>
                <w:szCs w:val="24"/>
              </w:rPr>
            </w:pPr>
            <w:r w:rsidRPr="000F377A">
              <w:rPr>
                <w:b/>
                <w:i/>
                <w:szCs w:val="24"/>
              </w:rPr>
              <w:t>150</w:t>
            </w:r>
            <w:r>
              <w:rPr>
                <w:szCs w:val="24"/>
              </w:rPr>
              <w:t xml:space="preserve"> баллов.</w:t>
            </w:r>
          </w:p>
        </w:tc>
      </w:tr>
      <w:tr w:rsidR="00CC0660" w:rsidRPr="002F4FA1" w:rsidTr="00CC0660">
        <w:trPr>
          <w:trHeight w:val="690"/>
        </w:trPr>
        <w:tc>
          <w:tcPr>
            <w:tcW w:w="699" w:type="dxa"/>
            <w:vAlign w:val="center"/>
          </w:tcPr>
          <w:p w:rsidR="00CC0660" w:rsidRPr="002F4FA1" w:rsidRDefault="00CC0660" w:rsidP="006E2590">
            <w:pPr>
              <w:jc w:val="center"/>
              <w:rPr>
                <w:b/>
                <w:szCs w:val="24"/>
                <w:lang w:val="en-US"/>
              </w:rPr>
            </w:pPr>
            <w:r w:rsidRPr="002F4FA1">
              <w:rPr>
                <w:b/>
                <w:color w:val="333333"/>
                <w:szCs w:val="24"/>
                <w:shd w:val="clear" w:color="auto" w:fill="FFFFFF"/>
              </w:rPr>
              <w:t>II</w:t>
            </w:r>
          </w:p>
        </w:tc>
        <w:tc>
          <w:tcPr>
            <w:tcW w:w="1682" w:type="dxa"/>
            <w:vMerge/>
            <w:vAlign w:val="center"/>
          </w:tcPr>
          <w:p w:rsidR="00CC0660" w:rsidRPr="002F4FA1" w:rsidRDefault="00CC0660" w:rsidP="006E2590">
            <w:pPr>
              <w:jc w:val="center"/>
            </w:pPr>
          </w:p>
        </w:tc>
        <w:tc>
          <w:tcPr>
            <w:tcW w:w="2268" w:type="dxa"/>
          </w:tcPr>
          <w:p w:rsidR="00CC0660" w:rsidRDefault="00CC0660" w:rsidP="00CC0660">
            <w:pPr>
              <w:ind w:left="0" w:firstLine="0"/>
              <w:jc w:val="center"/>
            </w:pPr>
            <w:r>
              <w:t>В зависимости от количества участников</w:t>
            </w:r>
          </w:p>
          <w:p w:rsidR="00CC0660" w:rsidRPr="002F4FA1" w:rsidRDefault="00CC0660" w:rsidP="00CC0660">
            <w:pPr>
              <w:ind w:left="0" w:firstLine="0"/>
              <w:jc w:val="center"/>
            </w:pPr>
            <w:r>
              <w:t>(</w:t>
            </w:r>
            <w:r w:rsidRPr="00CC0660">
              <w:rPr>
                <w:b/>
                <w:i/>
                <w:u w:val="single"/>
              </w:rPr>
              <w:t>не более 20 мин</w:t>
            </w:r>
            <w:r>
              <w:t xml:space="preserve"> на каждого участника)</w:t>
            </w:r>
          </w:p>
        </w:tc>
        <w:tc>
          <w:tcPr>
            <w:tcW w:w="2674" w:type="dxa"/>
          </w:tcPr>
          <w:p w:rsidR="00CC0660" w:rsidRDefault="00CC0660" w:rsidP="00CC0660">
            <w:pPr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Обмундирование участников:</w:t>
            </w:r>
          </w:p>
          <w:p w:rsidR="00CC0660" w:rsidRDefault="00CC0660" w:rsidP="00CC0660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 спортивная</w:t>
            </w:r>
            <w:r w:rsidRPr="00B55D04">
              <w:rPr>
                <w:szCs w:val="24"/>
              </w:rPr>
              <w:t xml:space="preserve"> ф</w:t>
            </w:r>
            <w:r>
              <w:rPr>
                <w:szCs w:val="24"/>
              </w:rPr>
              <w:t>орма, закрывающая</w:t>
            </w:r>
            <w:r w:rsidRPr="00B55D04">
              <w:rPr>
                <w:szCs w:val="24"/>
              </w:rPr>
              <w:t xml:space="preserve"> локти и колени, </w:t>
            </w:r>
          </w:p>
          <w:p w:rsidR="00CC0660" w:rsidRPr="002F4FA1" w:rsidRDefault="00CC0660" w:rsidP="00CC0660">
            <w:pPr>
              <w:jc w:val="left"/>
            </w:pPr>
            <w:r>
              <w:rPr>
                <w:szCs w:val="24"/>
              </w:rPr>
              <w:t>- удобная спортивная</w:t>
            </w:r>
            <w:r w:rsidRPr="00B55D04">
              <w:rPr>
                <w:szCs w:val="24"/>
              </w:rPr>
              <w:t xml:space="preserve"> обувь без металлических шипов.</w:t>
            </w:r>
          </w:p>
        </w:tc>
        <w:tc>
          <w:tcPr>
            <w:tcW w:w="3167" w:type="dxa"/>
            <w:vAlign w:val="center"/>
          </w:tcPr>
          <w:p w:rsidR="00CC0660" w:rsidRPr="007C2419" w:rsidRDefault="00CC0660" w:rsidP="006E2590">
            <w:pPr>
              <w:jc w:val="center"/>
            </w:pPr>
            <w:r w:rsidRPr="007C2419">
              <w:t>-</w:t>
            </w:r>
            <w:r>
              <w:t xml:space="preserve"> Бланки заданий;</w:t>
            </w:r>
          </w:p>
          <w:p w:rsidR="00CC0660" w:rsidRDefault="00CC0660" w:rsidP="006E2590">
            <w:pPr>
              <w:jc w:val="center"/>
            </w:pPr>
          </w:p>
          <w:p w:rsidR="00ED5C65" w:rsidRDefault="00CC0660" w:rsidP="00ED5C65">
            <w:pPr>
              <w:jc w:val="center"/>
            </w:pPr>
            <w:r>
              <w:t>- оборудовани</w:t>
            </w:r>
            <w:r w:rsidR="00ED5C65">
              <w:t xml:space="preserve">е </w:t>
            </w:r>
          </w:p>
          <w:p w:rsidR="00CC0660" w:rsidRPr="002F4FA1" w:rsidRDefault="00ED5C65" w:rsidP="00EF7001">
            <w:pPr>
              <w:jc w:val="center"/>
            </w:pPr>
            <w:r>
              <w:t>(перечень</w:t>
            </w:r>
            <w:r w:rsidR="00CC0660">
              <w:t xml:space="preserve"> в Приложении </w:t>
            </w:r>
            <w:r w:rsidR="00EF7001">
              <w:t>1</w:t>
            </w:r>
            <w:r>
              <w:t>);</w:t>
            </w:r>
          </w:p>
        </w:tc>
        <w:tc>
          <w:tcPr>
            <w:tcW w:w="4933" w:type="dxa"/>
            <w:vAlign w:val="center"/>
          </w:tcPr>
          <w:p w:rsidR="00CC0660" w:rsidRPr="002F4FA1" w:rsidRDefault="00CC0660" w:rsidP="00ED5C65">
            <w:pPr>
              <w:jc w:val="left"/>
            </w:pPr>
            <w:r>
              <w:t>М</w:t>
            </w:r>
            <w:r w:rsidRPr="001B6708">
              <w:t xml:space="preserve">аксимальная оценка результатов участника </w:t>
            </w:r>
            <w:r w:rsidRPr="0013049E">
              <w:t xml:space="preserve">не должна превышать </w:t>
            </w:r>
            <w:r w:rsidRPr="0013049E">
              <w:rPr>
                <w:b/>
                <w:i/>
              </w:rPr>
              <w:t>150</w:t>
            </w:r>
            <w:r w:rsidRPr="0013049E">
              <w:t xml:space="preserve"> </w:t>
            </w:r>
            <w:r w:rsidR="00ED5C65">
              <w:t xml:space="preserve">баллов </w:t>
            </w:r>
            <w:r>
              <w:t>(</w:t>
            </w:r>
            <w:r w:rsidRPr="001B6708">
              <w:rPr>
                <w:szCs w:val="24"/>
              </w:rPr>
              <w:t xml:space="preserve">определяется арифметической суммой баллов, полученных за выполнение всех </w:t>
            </w:r>
            <w:r>
              <w:rPr>
                <w:szCs w:val="24"/>
              </w:rPr>
              <w:t>практических заданий),</w:t>
            </w:r>
            <w:r>
              <w:t xml:space="preserve"> при ошибках в выполнении заданий вычитаются штрафные баллы. О</w:t>
            </w:r>
            <w:r w:rsidRPr="00E67B70">
              <w:t>ценка</w:t>
            </w:r>
            <w:r w:rsidR="00ED5C65">
              <w:t xml:space="preserve"> </w:t>
            </w:r>
            <w:r w:rsidRPr="00E67B70">
              <w:t>за каждое выполненное задание не может быть отрицательной, т.е. минимальная</w:t>
            </w:r>
            <w:r w:rsidR="00ED5C65">
              <w:t xml:space="preserve"> </w:t>
            </w:r>
            <w:r w:rsidRPr="00E67B70">
              <w:t>оценка каждого задания должна быть не менее 0 баллов.</w:t>
            </w:r>
          </w:p>
        </w:tc>
      </w:tr>
      <w:tr w:rsidR="00ED5C65" w:rsidRPr="002F4FA1" w:rsidTr="00D61B22">
        <w:trPr>
          <w:trHeight w:val="690"/>
        </w:trPr>
        <w:tc>
          <w:tcPr>
            <w:tcW w:w="15423" w:type="dxa"/>
            <w:gridSpan w:val="6"/>
            <w:vAlign w:val="center"/>
          </w:tcPr>
          <w:p w:rsidR="00ED5C65" w:rsidRPr="00BC399A" w:rsidRDefault="00ED5C65" w:rsidP="006E2590">
            <w:pPr>
              <w:jc w:val="center"/>
              <w:rPr>
                <w:i/>
                <w:szCs w:val="24"/>
              </w:rPr>
            </w:pPr>
            <w:r w:rsidRPr="00BC399A">
              <w:rPr>
                <w:i/>
                <w:szCs w:val="24"/>
              </w:rPr>
              <w:t>Итоговый рейтинг составляется отдельно среди 7, 8</w:t>
            </w:r>
            <w:r>
              <w:rPr>
                <w:i/>
                <w:szCs w:val="24"/>
              </w:rPr>
              <w:t>,</w:t>
            </w:r>
            <w:r w:rsidRPr="00BC399A">
              <w:rPr>
                <w:i/>
                <w:szCs w:val="24"/>
              </w:rPr>
              <w:t xml:space="preserve"> 9, 10, </w:t>
            </w:r>
          </w:p>
          <w:p w:rsidR="00ED5C65" w:rsidRDefault="00ED5C65" w:rsidP="006E2590">
            <w:pPr>
              <w:jc w:val="center"/>
              <w:rPr>
                <w:i/>
                <w:szCs w:val="24"/>
              </w:rPr>
            </w:pPr>
            <w:r w:rsidRPr="00BC399A">
              <w:rPr>
                <w:i/>
                <w:szCs w:val="24"/>
              </w:rPr>
              <w:t>11-х классов.</w:t>
            </w:r>
          </w:p>
          <w:p w:rsidR="00ED5C65" w:rsidRDefault="00ED5C65" w:rsidP="006E2590">
            <w:pPr>
              <w:jc w:val="center"/>
              <w:rPr>
                <w:i/>
                <w:szCs w:val="24"/>
              </w:rPr>
            </w:pPr>
          </w:p>
          <w:p w:rsidR="00ED5C65" w:rsidRDefault="00ED5C65" w:rsidP="00ED5C65">
            <w:pPr>
              <w:shd w:val="clear" w:color="auto" w:fill="FFFFFF"/>
              <w:jc w:val="left"/>
              <w:rPr>
                <w:szCs w:val="24"/>
              </w:rPr>
            </w:pPr>
            <w:r w:rsidRPr="009E47DD">
              <w:rPr>
                <w:szCs w:val="24"/>
              </w:rPr>
              <w:lastRenderedPageBreak/>
              <w:t>Итоговая оценка за выполнение заданий определяется путём сложения суммы баллов,</w:t>
            </w:r>
            <w:r>
              <w:rPr>
                <w:szCs w:val="24"/>
              </w:rPr>
              <w:t xml:space="preserve"> </w:t>
            </w:r>
            <w:r w:rsidRPr="009E47DD">
              <w:rPr>
                <w:szCs w:val="24"/>
              </w:rPr>
              <w:t>набранных участником за выполнение заданий теоретического и практического туров с</w:t>
            </w:r>
            <w:r>
              <w:rPr>
                <w:szCs w:val="24"/>
              </w:rPr>
              <w:t xml:space="preserve"> </w:t>
            </w:r>
            <w:r w:rsidRPr="009E47DD">
              <w:rPr>
                <w:szCs w:val="24"/>
              </w:rPr>
              <w:t>последующим приведением к 100 балльной системе (максимальная оценка по итогам</w:t>
            </w:r>
            <w:r>
              <w:rPr>
                <w:szCs w:val="24"/>
              </w:rPr>
              <w:t xml:space="preserve"> </w:t>
            </w:r>
            <w:r w:rsidRPr="009E47DD">
              <w:rPr>
                <w:szCs w:val="24"/>
              </w:rPr>
              <w:t>выполнения заданий 100 баллов, например, теоретический тур не более 150 баллов,</w:t>
            </w:r>
            <w:r>
              <w:rPr>
                <w:szCs w:val="24"/>
              </w:rPr>
              <w:t xml:space="preserve"> </w:t>
            </w:r>
            <w:r w:rsidRPr="009E47DD">
              <w:rPr>
                <w:szCs w:val="24"/>
              </w:rPr>
              <w:t>практический тур не более 150 баллов, тогда (150 + 150) ÷ 3 = 100). Результат вычисления</w:t>
            </w:r>
            <w:r>
              <w:rPr>
                <w:szCs w:val="24"/>
              </w:rPr>
              <w:t xml:space="preserve"> </w:t>
            </w:r>
            <w:r w:rsidRPr="009E47DD">
              <w:rPr>
                <w:szCs w:val="24"/>
              </w:rPr>
              <w:t>округляется до сотых.</w:t>
            </w:r>
            <w:r>
              <w:rPr>
                <w:szCs w:val="24"/>
              </w:rPr>
              <w:t xml:space="preserve"> Например, </w:t>
            </w:r>
          </w:p>
          <w:p w:rsidR="00ED5C65" w:rsidRPr="005537F6" w:rsidRDefault="00ED5C65" w:rsidP="00ED5C65">
            <w:pPr>
              <w:shd w:val="clear" w:color="auto" w:fill="FFFFFF"/>
              <w:jc w:val="left"/>
              <w:rPr>
                <w:szCs w:val="24"/>
              </w:rPr>
            </w:pPr>
            <w:r w:rsidRPr="005537F6">
              <w:rPr>
                <w:szCs w:val="24"/>
              </w:rPr>
              <w:t>теор</w:t>
            </w:r>
            <w:r>
              <w:rPr>
                <w:szCs w:val="24"/>
              </w:rPr>
              <w:t>. тур -</w:t>
            </w:r>
            <w:r w:rsidRPr="005537F6">
              <w:rPr>
                <w:szCs w:val="24"/>
              </w:rPr>
              <w:t xml:space="preserve"> 122 балла;</w:t>
            </w:r>
          </w:p>
          <w:p w:rsidR="00ED5C65" w:rsidRPr="005537F6" w:rsidRDefault="00ED5C65" w:rsidP="00ED5C65">
            <w:pPr>
              <w:shd w:val="clear" w:color="auto" w:fill="FFFFFF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практ. тур - </w:t>
            </w:r>
            <w:r w:rsidRPr="005537F6">
              <w:rPr>
                <w:szCs w:val="24"/>
              </w:rPr>
              <w:t>143 балла;</w:t>
            </w:r>
          </w:p>
          <w:p w:rsidR="00ED5C65" w:rsidRPr="005537F6" w:rsidRDefault="00ED5C65" w:rsidP="00ED5C65">
            <w:pPr>
              <w:shd w:val="clear" w:color="auto" w:fill="FFFFFF"/>
              <w:jc w:val="left"/>
              <w:rPr>
                <w:szCs w:val="24"/>
              </w:rPr>
            </w:pPr>
            <w:r w:rsidRPr="005537F6">
              <w:rPr>
                <w:szCs w:val="24"/>
              </w:rPr>
              <w:t>получаем 100 ÷ (150 + 150) × (122 + 143) = 100 ÷ 300 × 265 = 88,3333..., т.е. округлённо</w:t>
            </w:r>
          </w:p>
          <w:p w:rsidR="00ED5C65" w:rsidRDefault="00ED5C65" w:rsidP="00ED5C65">
            <w:pPr>
              <w:shd w:val="clear" w:color="auto" w:fill="FFFFFF"/>
              <w:jc w:val="left"/>
            </w:pPr>
            <w:r w:rsidRPr="005537F6">
              <w:rPr>
                <w:szCs w:val="24"/>
              </w:rPr>
              <w:t>88,</w:t>
            </w:r>
            <w:r>
              <w:rPr>
                <w:szCs w:val="24"/>
              </w:rPr>
              <w:t>33</w:t>
            </w:r>
          </w:p>
        </w:tc>
      </w:tr>
    </w:tbl>
    <w:p w:rsidR="00D6197D" w:rsidRDefault="00D6197D" w:rsidP="00D6197D">
      <w:pPr>
        <w:spacing w:after="0"/>
        <w:rPr>
          <w:b/>
          <w:bCs/>
          <w:iCs/>
        </w:rPr>
      </w:pPr>
      <w:bookmarkStart w:id="0" w:name="_Toc465589476"/>
      <w:bookmarkStart w:id="1" w:name="_Toc26787235"/>
      <w:bookmarkStart w:id="2" w:name="_Toc26787628"/>
      <w:bookmarkStart w:id="3" w:name="_Toc54703874"/>
    </w:p>
    <w:bookmarkEnd w:id="0"/>
    <w:bookmarkEnd w:id="1"/>
    <w:bookmarkEnd w:id="2"/>
    <w:bookmarkEnd w:id="3"/>
    <w:p w:rsidR="002671F5" w:rsidRPr="00ED5C65" w:rsidRDefault="002671F5" w:rsidP="002671F5">
      <w:pPr>
        <w:spacing w:after="0"/>
        <w:rPr>
          <w:bCs/>
          <w:iCs/>
          <w:szCs w:val="24"/>
        </w:rPr>
      </w:pPr>
      <w:r w:rsidRPr="00ED5C65">
        <w:rPr>
          <w:bCs/>
          <w:iCs/>
          <w:szCs w:val="24"/>
        </w:rPr>
        <w:t>2</w:t>
      </w:r>
      <w:r w:rsidRPr="00ED5C65">
        <w:rPr>
          <w:b/>
          <w:bCs/>
          <w:iCs/>
          <w:szCs w:val="24"/>
        </w:rPr>
        <w:t xml:space="preserve">) </w:t>
      </w:r>
      <w:r w:rsidRPr="00ED5C65">
        <w:rPr>
          <w:bCs/>
          <w:iCs/>
          <w:szCs w:val="24"/>
        </w:rPr>
        <w:t xml:space="preserve">Муниципальный этап Всероссийской олимпиады школьников по </w:t>
      </w:r>
      <w:r w:rsidR="00EF7001">
        <w:rPr>
          <w:bCs/>
          <w:iCs/>
          <w:szCs w:val="24"/>
        </w:rPr>
        <w:t>основам безопасности и Защиты Родины (далее – МЭ ВсОШ по ОБЗР)</w:t>
      </w:r>
      <w:r w:rsidRPr="00ED5C65">
        <w:rPr>
          <w:bCs/>
          <w:iCs/>
          <w:szCs w:val="24"/>
        </w:rPr>
        <w:t xml:space="preserve"> состоит из двух туров </w:t>
      </w:r>
      <w:r w:rsidR="00ED5C65">
        <w:rPr>
          <w:bCs/>
          <w:iCs/>
          <w:szCs w:val="24"/>
        </w:rPr>
        <w:t>(</w:t>
      </w:r>
      <w:r w:rsidRPr="00ED5C65">
        <w:rPr>
          <w:bCs/>
          <w:iCs/>
          <w:szCs w:val="24"/>
        </w:rPr>
        <w:t>теоретический и практический</w:t>
      </w:r>
      <w:r w:rsidR="00ED5C65">
        <w:rPr>
          <w:bCs/>
          <w:iCs/>
          <w:szCs w:val="24"/>
        </w:rPr>
        <w:t>)</w:t>
      </w:r>
      <w:r w:rsidRPr="00ED5C65">
        <w:rPr>
          <w:bCs/>
          <w:iCs/>
          <w:szCs w:val="24"/>
        </w:rPr>
        <w:t xml:space="preserve">, которые проводятся в разные дни. </w:t>
      </w:r>
    </w:p>
    <w:p w:rsidR="002671F5" w:rsidRPr="00ED5C65" w:rsidRDefault="002671F5" w:rsidP="002671F5">
      <w:pPr>
        <w:spacing w:after="0"/>
        <w:rPr>
          <w:bCs/>
          <w:iCs/>
          <w:szCs w:val="24"/>
        </w:rPr>
      </w:pPr>
      <w:r w:rsidRPr="00ED5C65">
        <w:rPr>
          <w:bCs/>
          <w:iCs/>
          <w:szCs w:val="24"/>
        </w:rPr>
        <w:t>В 202</w:t>
      </w:r>
      <w:r w:rsidR="00F85142" w:rsidRPr="00ED5C65">
        <w:rPr>
          <w:bCs/>
          <w:iCs/>
          <w:szCs w:val="24"/>
        </w:rPr>
        <w:t>4</w:t>
      </w:r>
      <w:r w:rsidRPr="00ED5C65">
        <w:rPr>
          <w:bCs/>
          <w:iCs/>
          <w:szCs w:val="24"/>
        </w:rPr>
        <w:t>-202</w:t>
      </w:r>
      <w:r w:rsidR="00F85142" w:rsidRPr="00ED5C65">
        <w:rPr>
          <w:bCs/>
          <w:iCs/>
          <w:szCs w:val="24"/>
        </w:rPr>
        <w:t>5</w:t>
      </w:r>
      <w:r w:rsidRPr="00ED5C65">
        <w:rPr>
          <w:bCs/>
          <w:iCs/>
          <w:szCs w:val="24"/>
        </w:rPr>
        <w:t xml:space="preserve"> учебном году соревновательные туры МЭ ВсОШ по ОБ</w:t>
      </w:r>
      <w:r w:rsidR="00F85142" w:rsidRPr="00ED5C65">
        <w:rPr>
          <w:bCs/>
          <w:iCs/>
          <w:szCs w:val="24"/>
        </w:rPr>
        <w:t>ЗР</w:t>
      </w:r>
      <w:r w:rsidRPr="00ED5C65">
        <w:rPr>
          <w:bCs/>
          <w:iCs/>
          <w:szCs w:val="24"/>
        </w:rPr>
        <w:t xml:space="preserve"> проводятся по следующему графику:</w:t>
      </w:r>
    </w:p>
    <w:p w:rsidR="002671F5" w:rsidRPr="00ED5C65" w:rsidRDefault="002671F5" w:rsidP="002671F5">
      <w:pPr>
        <w:spacing w:after="0"/>
        <w:rPr>
          <w:bCs/>
          <w:iCs/>
          <w:szCs w:val="24"/>
        </w:rPr>
      </w:pPr>
    </w:p>
    <w:tbl>
      <w:tblPr>
        <w:tblW w:w="138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4608"/>
        <w:gridCol w:w="3973"/>
        <w:gridCol w:w="2755"/>
        <w:gridCol w:w="1873"/>
      </w:tblGrid>
      <w:tr w:rsidR="002671F5" w:rsidRPr="00ED5C65" w:rsidTr="00012EC1">
        <w:trPr>
          <w:trHeight w:val="357"/>
        </w:trPr>
        <w:tc>
          <w:tcPr>
            <w:tcW w:w="654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№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Предмет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Возрастные группы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Дни проведения</w:t>
            </w:r>
          </w:p>
        </w:tc>
        <w:tc>
          <w:tcPr>
            <w:tcW w:w="1873" w:type="dxa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Начало проведения</w:t>
            </w:r>
          </w:p>
        </w:tc>
      </w:tr>
      <w:tr w:rsidR="002671F5" w:rsidRPr="00ED5C65" w:rsidTr="00012EC1">
        <w:trPr>
          <w:trHeight w:val="357"/>
        </w:trPr>
        <w:tc>
          <w:tcPr>
            <w:tcW w:w="654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1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671F5" w:rsidRPr="00ED5C65" w:rsidRDefault="002671F5" w:rsidP="00F85142">
            <w:pPr>
              <w:spacing w:after="0"/>
              <w:jc w:val="left"/>
              <w:rPr>
                <w:szCs w:val="24"/>
              </w:rPr>
            </w:pPr>
            <w:r w:rsidRPr="00ED5C65">
              <w:rPr>
                <w:szCs w:val="24"/>
              </w:rPr>
              <w:t xml:space="preserve">Основы безопасности </w:t>
            </w:r>
            <w:r w:rsidR="00F85142" w:rsidRPr="00ED5C65">
              <w:rPr>
                <w:szCs w:val="24"/>
              </w:rPr>
              <w:t>и защиты Родины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2671F5" w:rsidRPr="00ED5C65" w:rsidRDefault="002671F5" w:rsidP="002671F5">
            <w:pPr>
              <w:spacing w:after="0"/>
              <w:jc w:val="left"/>
              <w:rPr>
                <w:szCs w:val="24"/>
              </w:rPr>
            </w:pPr>
            <w:r w:rsidRPr="00ED5C65">
              <w:rPr>
                <w:szCs w:val="24"/>
              </w:rPr>
              <w:t>7</w:t>
            </w:r>
            <w:r w:rsidR="00F85142" w:rsidRPr="00ED5C65">
              <w:rPr>
                <w:szCs w:val="24"/>
              </w:rPr>
              <w:t>-</w:t>
            </w:r>
            <w:r w:rsidRPr="00ED5C65">
              <w:rPr>
                <w:szCs w:val="24"/>
              </w:rPr>
              <w:t>8 классы, 9 класс, 10-11</w:t>
            </w:r>
            <w:r w:rsidRPr="00ED5C65">
              <w:rPr>
                <w:b/>
                <w:szCs w:val="24"/>
              </w:rPr>
              <w:t xml:space="preserve"> </w:t>
            </w:r>
            <w:r w:rsidRPr="00ED5C65">
              <w:rPr>
                <w:szCs w:val="24"/>
              </w:rPr>
              <w:t>классы</w:t>
            </w:r>
            <w:r w:rsidRPr="00ED5C65">
              <w:rPr>
                <w:b/>
                <w:szCs w:val="24"/>
              </w:rPr>
              <w:t xml:space="preserve"> (</w:t>
            </w:r>
            <w:r w:rsidRPr="00ED5C65">
              <w:rPr>
                <w:szCs w:val="24"/>
              </w:rPr>
              <w:t>теоретический</w:t>
            </w:r>
            <w:r w:rsidR="00F85142" w:rsidRPr="00ED5C65">
              <w:rPr>
                <w:szCs w:val="24"/>
              </w:rPr>
              <w:t xml:space="preserve"> тур</w:t>
            </w:r>
            <w:r w:rsidRPr="00ED5C65">
              <w:rPr>
                <w:szCs w:val="24"/>
              </w:rPr>
              <w:t>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2671F5" w:rsidRPr="00ED5C65" w:rsidRDefault="00F85142" w:rsidP="00F85142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28</w:t>
            </w:r>
            <w:r w:rsidR="002671F5" w:rsidRPr="00ED5C65">
              <w:rPr>
                <w:szCs w:val="24"/>
              </w:rPr>
              <w:t>.11.202</w:t>
            </w:r>
            <w:r w:rsidRPr="00ED5C65">
              <w:rPr>
                <w:szCs w:val="24"/>
              </w:rPr>
              <w:t>4</w:t>
            </w:r>
            <w:r w:rsidR="002671F5" w:rsidRPr="00ED5C65">
              <w:rPr>
                <w:szCs w:val="24"/>
              </w:rPr>
              <w:t xml:space="preserve"> (чт.)</w:t>
            </w:r>
          </w:p>
        </w:tc>
        <w:tc>
          <w:tcPr>
            <w:tcW w:w="1873" w:type="dxa"/>
            <w:vAlign w:val="center"/>
          </w:tcPr>
          <w:p w:rsidR="002671F5" w:rsidRPr="00ED5C65" w:rsidRDefault="002671F5" w:rsidP="00F85142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1</w:t>
            </w:r>
            <w:r w:rsidR="00F85142" w:rsidRPr="00ED5C65">
              <w:rPr>
                <w:szCs w:val="24"/>
              </w:rPr>
              <w:t>0</w:t>
            </w:r>
            <w:r w:rsidRPr="00ED5C65">
              <w:rPr>
                <w:szCs w:val="24"/>
              </w:rPr>
              <w:t>:00</w:t>
            </w:r>
          </w:p>
        </w:tc>
      </w:tr>
      <w:tr w:rsidR="002671F5" w:rsidRPr="00ED5C65" w:rsidTr="00012EC1">
        <w:trPr>
          <w:trHeight w:val="357"/>
        </w:trPr>
        <w:tc>
          <w:tcPr>
            <w:tcW w:w="654" w:type="dxa"/>
            <w:shd w:val="clear" w:color="auto" w:fill="auto"/>
            <w:vAlign w:val="center"/>
          </w:tcPr>
          <w:p w:rsidR="002671F5" w:rsidRPr="00ED5C65" w:rsidRDefault="002671F5" w:rsidP="00012EC1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3</w:t>
            </w:r>
          </w:p>
        </w:tc>
        <w:tc>
          <w:tcPr>
            <w:tcW w:w="4608" w:type="dxa"/>
            <w:shd w:val="clear" w:color="auto" w:fill="auto"/>
            <w:vAlign w:val="center"/>
          </w:tcPr>
          <w:p w:rsidR="002671F5" w:rsidRPr="00ED5C65" w:rsidRDefault="00F85142" w:rsidP="002671F5">
            <w:pPr>
              <w:spacing w:after="0"/>
              <w:jc w:val="left"/>
              <w:rPr>
                <w:szCs w:val="24"/>
              </w:rPr>
            </w:pPr>
            <w:r w:rsidRPr="00ED5C65">
              <w:rPr>
                <w:szCs w:val="24"/>
              </w:rPr>
              <w:t>Основы безопасности и защиты Родины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2671F5" w:rsidRPr="00ED5C65" w:rsidRDefault="002671F5" w:rsidP="002671F5">
            <w:pPr>
              <w:spacing w:after="0"/>
              <w:jc w:val="left"/>
              <w:rPr>
                <w:szCs w:val="24"/>
              </w:rPr>
            </w:pPr>
            <w:r w:rsidRPr="00ED5C65">
              <w:rPr>
                <w:szCs w:val="24"/>
              </w:rPr>
              <w:t>7-8 классы, 9 класс, 10-11</w:t>
            </w:r>
            <w:r w:rsidRPr="00ED5C65">
              <w:rPr>
                <w:b/>
                <w:szCs w:val="24"/>
              </w:rPr>
              <w:t xml:space="preserve"> </w:t>
            </w:r>
            <w:r w:rsidRPr="00ED5C65">
              <w:rPr>
                <w:szCs w:val="24"/>
              </w:rPr>
              <w:t>классы</w:t>
            </w:r>
            <w:r w:rsidRPr="00ED5C65">
              <w:rPr>
                <w:b/>
                <w:szCs w:val="24"/>
              </w:rPr>
              <w:t xml:space="preserve"> </w:t>
            </w:r>
            <w:r w:rsidRPr="00ED5C65">
              <w:rPr>
                <w:szCs w:val="24"/>
              </w:rPr>
              <w:t>(практический тур)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2671F5" w:rsidRPr="00ED5C65" w:rsidRDefault="00F85142" w:rsidP="00F85142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29</w:t>
            </w:r>
            <w:r w:rsidR="002671F5" w:rsidRPr="00ED5C65">
              <w:rPr>
                <w:szCs w:val="24"/>
              </w:rPr>
              <w:t>.12.202</w:t>
            </w:r>
            <w:r w:rsidRPr="00ED5C65">
              <w:rPr>
                <w:szCs w:val="24"/>
              </w:rPr>
              <w:t>4</w:t>
            </w:r>
            <w:r w:rsidR="002671F5" w:rsidRPr="00ED5C65">
              <w:rPr>
                <w:szCs w:val="24"/>
              </w:rPr>
              <w:t xml:space="preserve"> (пт.)</w:t>
            </w:r>
          </w:p>
        </w:tc>
        <w:tc>
          <w:tcPr>
            <w:tcW w:w="1873" w:type="dxa"/>
            <w:vAlign w:val="center"/>
          </w:tcPr>
          <w:p w:rsidR="002671F5" w:rsidRPr="00ED5C65" w:rsidRDefault="002671F5" w:rsidP="00F85142">
            <w:pPr>
              <w:spacing w:after="0"/>
              <w:jc w:val="center"/>
              <w:rPr>
                <w:szCs w:val="24"/>
              </w:rPr>
            </w:pPr>
            <w:r w:rsidRPr="00ED5C65">
              <w:rPr>
                <w:szCs w:val="24"/>
              </w:rPr>
              <w:t>1</w:t>
            </w:r>
            <w:r w:rsidR="00F85142" w:rsidRPr="00ED5C65">
              <w:rPr>
                <w:szCs w:val="24"/>
              </w:rPr>
              <w:t>0</w:t>
            </w:r>
            <w:r w:rsidRPr="00ED5C65">
              <w:rPr>
                <w:szCs w:val="24"/>
              </w:rPr>
              <w:t>:00</w:t>
            </w:r>
          </w:p>
        </w:tc>
      </w:tr>
    </w:tbl>
    <w:p w:rsidR="00D6197D" w:rsidRPr="00ED5C65" w:rsidRDefault="00D6197D" w:rsidP="00D6197D">
      <w:pPr>
        <w:spacing w:after="0"/>
        <w:ind w:firstLine="708"/>
        <w:rPr>
          <w:szCs w:val="24"/>
        </w:rPr>
      </w:pPr>
    </w:p>
    <w:p w:rsidR="00D6197D" w:rsidRPr="00ED5C65" w:rsidRDefault="00D6197D" w:rsidP="00D6197D">
      <w:pPr>
        <w:spacing w:after="0"/>
        <w:ind w:firstLine="708"/>
        <w:rPr>
          <w:szCs w:val="24"/>
        </w:rPr>
      </w:pPr>
      <w:r w:rsidRPr="00ED5C65">
        <w:rPr>
          <w:szCs w:val="24"/>
        </w:rPr>
        <w:t>2.1.</w:t>
      </w:r>
      <w:r w:rsidRPr="00ED5C65">
        <w:rPr>
          <w:b/>
          <w:bCs/>
          <w:i/>
          <w:iCs/>
          <w:szCs w:val="24"/>
        </w:rPr>
        <w:t xml:space="preserve"> Теоретический тур</w:t>
      </w:r>
      <w:r w:rsidRPr="00ED5C65">
        <w:rPr>
          <w:szCs w:val="24"/>
        </w:rPr>
        <w:t xml:space="preserve"> включает выполнение участниками письменных заданий по различным темам школьного курса по ОБ</w:t>
      </w:r>
      <w:r w:rsidR="00F85142" w:rsidRPr="00ED5C65">
        <w:rPr>
          <w:szCs w:val="24"/>
        </w:rPr>
        <w:t>ЗР</w:t>
      </w:r>
      <w:r w:rsidRPr="00ED5C65">
        <w:rPr>
          <w:szCs w:val="24"/>
        </w:rPr>
        <w:t>, проводится отдельно в трех возрастных группах: первой (7-8 классы), второй (9 классы), третьей (10-11 классы) и определяет уровень теоретической подготовки участников.</w:t>
      </w:r>
    </w:p>
    <w:p w:rsidR="00D6197D" w:rsidRPr="00ED5C65" w:rsidRDefault="00D6197D" w:rsidP="00EE3ECB">
      <w:pPr>
        <w:spacing w:after="0"/>
        <w:ind w:firstLine="698"/>
        <w:rPr>
          <w:szCs w:val="24"/>
        </w:rPr>
      </w:pPr>
      <w:r w:rsidRPr="00ED5C65">
        <w:rPr>
          <w:szCs w:val="24"/>
        </w:rPr>
        <w:t>2.1.1. Длительность теоретического тура составляет 2 академических часа (</w:t>
      </w:r>
      <w:r w:rsidRPr="00ED5C65">
        <w:rPr>
          <w:b/>
          <w:szCs w:val="24"/>
        </w:rPr>
        <w:t>90 минут)</w:t>
      </w:r>
      <w:r w:rsidRPr="00ED5C65">
        <w:rPr>
          <w:szCs w:val="24"/>
        </w:rPr>
        <w:t xml:space="preserve"> для каждой возрастной группы.</w:t>
      </w:r>
    </w:p>
    <w:p w:rsidR="00D6197D" w:rsidRPr="00ED5C65" w:rsidRDefault="00D6197D" w:rsidP="00EE3ECB">
      <w:pPr>
        <w:spacing w:after="0"/>
        <w:ind w:firstLine="698"/>
        <w:rPr>
          <w:szCs w:val="24"/>
        </w:rPr>
      </w:pPr>
      <w:r w:rsidRPr="00ED5C65">
        <w:rPr>
          <w:szCs w:val="24"/>
        </w:rPr>
        <w:t>2.1.2. В теоретическом туре участникам предстоит выполнить задания разного уровня сложности, разработанные Региональной предметно-методической комиссией.</w:t>
      </w:r>
    </w:p>
    <w:p w:rsidR="00D6197D" w:rsidRPr="00ED5C65" w:rsidRDefault="00D6197D" w:rsidP="00D6197D">
      <w:pPr>
        <w:spacing w:after="0"/>
        <w:rPr>
          <w:szCs w:val="24"/>
        </w:rPr>
      </w:pPr>
      <w:r w:rsidRPr="00ED5C65">
        <w:rPr>
          <w:szCs w:val="24"/>
          <w:u w:val="single"/>
        </w:rPr>
        <w:t>В аудиториях следует предусмотреть настенные часы.</w:t>
      </w:r>
    </w:p>
    <w:p w:rsidR="00D6197D" w:rsidRPr="00EF7001" w:rsidRDefault="00D6197D" w:rsidP="00D6197D">
      <w:pPr>
        <w:spacing w:after="0"/>
        <w:ind w:firstLine="708"/>
        <w:rPr>
          <w:szCs w:val="24"/>
        </w:rPr>
      </w:pPr>
      <w:r w:rsidRPr="00EF7001">
        <w:rPr>
          <w:szCs w:val="24"/>
        </w:rPr>
        <w:t>2.2.</w:t>
      </w:r>
      <w:r w:rsidRPr="00EF7001">
        <w:rPr>
          <w:b/>
          <w:bCs/>
          <w:i/>
          <w:iCs/>
          <w:szCs w:val="24"/>
        </w:rPr>
        <w:t xml:space="preserve"> Практический тур.</w:t>
      </w:r>
      <w:r w:rsidRPr="00EF7001">
        <w:rPr>
          <w:b/>
          <w:bCs/>
          <w:iCs/>
          <w:szCs w:val="24"/>
        </w:rPr>
        <w:t xml:space="preserve"> </w:t>
      </w:r>
      <w:r w:rsidRPr="00EF7001">
        <w:rPr>
          <w:szCs w:val="24"/>
        </w:rPr>
        <w:t xml:space="preserve">Задача практического тура – выявить у участников </w:t>
      </w:r>
      <w:r w:rsidRPr="00EF7001">
        <w:rPr>
          <w:bCs/>
          <w:iCs/>
          <w:szCs w:val="24"/>
        </w:rPr>
        <w:t>МЭ ВсОШ по ОБ</w:t>
      </w:r>
      <w:r w:rsidR="00F85142" w:rsidRPr="00EF7001">
        <w:rPr>
          <w:bCs/>
          <w:iCs/>
          <w:szCs w:val="24"/>
        </w:rPr>
        <w:t>ЗР</w:t>
      </w:r>
      <w:r w:rsidRPr="00EF7001">
        <w:rPr>
          <w:bCs/>
          <w:iCs/>
          <w:szCs w:val="24"/>
        </w:rPr>
        <w:t xml:space="preserve"> </w:t>
      </w:r>
      <w:r w:rsidRPr="00EF7001">
        <w:rPr>
          <w:szCs w:val="24"/>
        </w:rPr>
        <w:t>умения и навыки эффективных действий с соблюдением мер безопасности в опасных и чрезвычайных ситуациях. Рекомендуется для выполнения отдельных заданий использовать спортивный зал.</w:t>
      </w:r>
    </w:p>
    <w:p w:rsidR="00D6197D" w:rsidRPr="00EF7001" w:rsidRDefault="00D6197D" w:rsidP="00EE3ECB">
      <w:pPr>
        <w:spacing w:after="0"/>
        <w:ind w:firstLine="698"/>
        <w:rPr>
          <w:szCs w:val="24"/>
        </w:rPr>
      </w:pPr>
      <w:r w:rsidRPr="00EF7001">
        <w:rPr>
          <w:szCs w:val="24"/>
        </w:rPr>
        <w:t xml:space="preserve">2.2.1. Проведению практического тура предшествуют краткий инструктаж участников о требованиях и порядке выполнения практических заданий, соблюдению мер безопасности. </w:t>
      </w:r>
    </w:p>
    <w:p w:rsidR="00D6197D" w:rsidRPr="00EF7001" w:rsidRDefault="00D6197D" w:rsidP="00EE3ECB">
      <w:pPr>
        <w:spacing w:after="0"/>
        <w:ind w:firstLine="698"/>
        <w:rPr>
          <w:szCs w:val="24"/>
        </w:rPr>
      </w:pPr>
      <w:r w:rsidRPr="00EF7001">
        <w:rPr>
          <w:szCs w:val="24"/>
        </w:rPr>
        <w:lastRenderedPageBreak/>
        <w:t>2.2.2. В период проведения практического тура представителями организатора Олимпиады обеспечивается соблюдение мер безопасности участников и их медицинское обслуживание (в случае необходимости). За несоблюдение мер безопасности при выполнении практических заданий участники могут быть удалены с места проведения практического тура с составлением протокола о нарушении. Участникам, удалённым с места проведения практического тура за несоблюдение мер безопасности по решению жюри, может быть выставлена оценка 0 баллов за участие в данном туре.</w:t>
      </w:r>
    </w:p>
    <w:p w:rsidR="00D6197D" w:rsidRPr="00EF7001" w:rsidRDefault="00D6197D" w:rsidP="00EE3ECB">
      <w:pPr>
        <w:spacing w:after="0"/>
        <w:ind w:firstLine="698"/>
        <w:rPr>
          <w:szCs w:val="24"/>
        </w:rPr>
      </w:pPr>
      <w:r w:rsidRPr="00EF7001">
        <w:rPr>
          <w:szCs w:val="24"/>
        </w:rPr>
        <w:t xml:space="preserve">2.2.3. Перед началом практического тура участники проходят регистрацию. Представитель шифровальной комиссии </w:t>
      </w:r>
      <w:r w:rsidRPr="00EF7001">
        <w:rPr>
          <w:szCs w:val="24"/>
          <w:u w:val="single"/>
        </w:rPr>
        <w:t>вписывает код</w:t>
      </w:r>
      <w:r w:rsidRPr="00EF7001">
        <w:rPr>
          <w:szCs w:val="24"/>
        </w:rPr>
        <w:t xml:space="preserve"> участника на титульный лист приложения к заданиям (технологической карты). </w:t>
      </w:r>
      <w:r w:rsidRPr="00EF7001">
        <w:rPr>
          <w:szCs w:val="24"/>
          <w:u w:val="single"/>
        </w:rPr>
        <w:t xml:space="preserve">Участнику на руки также выдается код, аналогичный записанному в технологической карте, по которому он участвует в практических испытаниях. </w:t>
      </w:r>
      <w:r w:rsidRPr="00EF7001">
        <w:rPr>
          <w:szCs w:val="24"/>
        </w:rPr>
        <w:t xml:space="preserve">На технологических картах не допускается указание фамилии, имени, отчества участника, номера образовательной организации, административно-территориальной единицы (район, округ, населённый пункт), которые представляет данный участник. В технологическую карту включается необходимая информация по оцениванию выполненных участником заданий. </w:t>
      </w:r>
    </w:p>
    <w:p w:rsidR="00D6197D" w:rsidRPr="00EF7001" w:rsidRDefault="00D6197D" w:rsidP="00EE3ECB">
      <w:pPr>
        <w:spacing w:after="0"/>
        <w:ind w:firstLine="350"/>
        <w:rPr>
          <w:szCs w:val="24"/>
        </w:rPr>
      </w:pPr>
      <w:r w:rsidRPr="00EF7001">
        <w:rPr>
          <w:szCs w:val="24"/>
        </w:rPr>
        <w:t>2.2.4. При проведении практического тура для всех участников устанавливаются следующие общие требования:</w:t>
      </w:r>
    </w:p>
    <w:p w:rsidR="00D6197D" w:rsidRPr="00EF7001" w:rsidRDefault="00D6197D" w:rsidP="00D6197D">
      <w:pPr>
        <w:numPr>
          <w:ilvl w:val="0"/>
          <w:numId w:val="19"/>
        </w:numPr>
        <w:spacing w:after="0" w:line="259" w:lineRule="auto"/>
        <w:ind w:right="0"/>
        <w:rPr>
          <w:szCs w:val="24"/>
        </w:rPr>
      </w:pPr>
      <w:r w:rsidRPr="00EF7001">
        <w:rPr>
          <w:szCs w:val="24"/>
        </w:rPr>
        <w:t>участник допускается на практический тур при предъявлении медицинской справки-допуска с обязательным указанием наименования медицинского учреждения и личной печатью врача, допустившего участника до участия в олимпиаде, выданная не ранее 3-х дней до прибытия на МЭ ВсОШ по ОБ</w:t>
      </w:r>
      <w:r w:rsidR="00F85142" w:rsidRPr="00EF7001">
        <w:rPr>
          <w:szCs w:val="24"/>
        </w:rPr>
        <w:t>ЗР</w:t>
      </w:r>
      <w:r w:rsidRPr="00EF7001">
        <w:rPr>
          <w:szCs w:val="24"/>
        </w:rPr>
        <w:t>;</w:t>
      </w:r>
    </w:p>
    <w:p w:rsidR="00D6197D" w:rsidRPr="00EF7001" w:rsidRDefault="00D6197D" w:rsidP="00D6197D">
      <w:pPr>
        <w:numPr>
          <w:ilvl w:val="0"/>
          <w:numId w:val="19"/>
        </w:numPr>
        <w:spacing w:after="0" w:line="259" w:lineRule="auto"/>
        <w:ind w:right="0"/>
        <w:rPr>
          <w:szCs w:val="24"/>
        </w:rPr>
      </w:pPr>
      <w:r w:rsidRPr="00EF7001">
        <w:rPr>
          <w:szCs w:val="24"/>
        </w:rPr>
        <w:t>ознакомление участника с содержанием технологической карты до момента прекращения выполнения заданий не допускается, передачу технологической карты к местам выполнения заданий осуществляют члены жюри или представители организатора Олимпиады;</w:t>
      </w:r>
    </w:p>
    <w:p w:rsidR="00D6197D" w:rsidRPr="00EF7001" w:rsidRDefault="00D6197D" w:rsidP="00D6197D">
      <w:pPr>
        <w:numPr>
          <w:ilvl w:val="0"/>
          <w:numId w:val="19"/>
        </w:numPr>
        <w:spacing w:after="0" w:line="259" w:lineRule="auto"/>
        <w:ind w:right="0"/>
        <w:rPr>
          <w:szCs w:val="24"/>
        </w:rPr>
      </w:pPr>
      <w:r w:rsidRPr="00EF7001">
        <w:rPr>
          <w:szCs w:val="24"/>
        </w:rPr>
        <w:t>прибыв к месту старта, участник объявляет о своей готовности и по команде приступает к выполнению заданий в соответствии с условиями проведения практического тура;</w:t>
      </w:r>
    </w:p>
    <w:p w:rsidR="00D6197D" w:rsidRPr="00EF7001" w:rsidRDefault="00D6197D" w:rsidP="00D6197D">
      <w:pPr>
        <w:numPr>
          <w:ilvl w:val="0"/>
          <w:numId w:val="19"/>
        </w:numPr>
        <w:spacing w:after="0" w:line="259" w:lineRule="auto"/>
        <w:ind w:right="0"/>
        <w:rPr>
          <w:szCs w:val="24"/>
        </w:rPr>
      </w:pPr>
      <w:r w:rsidRPr="00EF7001">
        <w:rPr>
          <w:szCs w:val="24"/>
        </w:rPr>
        <w:t>все участники должны быть в спортивной форме, закрывающей локти и колени, иметь спортивную обувь без металлических шипов.</w:t>
      </w:r>
    </w:p>
    <w:p w:rsidR="00D6197D" w:rsidRDefault="00D6197D" w:rsidP="00EE3ECB">
      <w:pPr>
        <w:spacing w:after="0"/>
        <w:ind w:firstLine="350"/>
        <w:rPr>
          <w:szCs w:val="24"/>
        </w:rPr>
      </w:pPr>
      <w:r w:rsidRPr="00EF7001">
        <w:rPr>
          <w:szCs w:val="24"/>
        </w:rPr>
        <w:t>2.3.5. Пользоваться во время практического тура справочниками, персональными компьютерами, мобильными телефонами и иными приборами, за исключением предоставляемых членами жюри для выполнения заданий, запрещается.</w:t>
      </w:r>
    </w:p>
    <w:p w:rsidR="00EE3ECB" w:rsidRPr="00EF7001" w:rsidRDefault="00EE3ECB" w:rsidP="00EE3ECB">
      <w:pPr>
        <w:spacing w:after="0"/>
        <w:ind w:firstLine="350"/>
        <w:rPr>
          <w:szCs w:val="24"/>
        </w:rPr>
      </w:pPr>
      <w:bookmarkStart w:id="4" w:name="_GoBack"/>
      <w:bookmarkEnd w:id="4"/>
    </w:p>
    <w:p w:rsidR="00EF7001" w:rsidRDefault="00EF7001" w:rsidP="00EF7001">
      <w:pPr>
        <w:jc w:val="center"/>
        <w:rPr>
          <w:b/>
          <w:szCs w:val="26"/>
        </w:rPr>
      </w:pPr>
      <w:r>
        <w:rPr>
          <w:b/>
          <w:szCs w:val="26"/>
        </w:rPr>
        <w:t>Данные об ожидаемых объемах печати *</w:t>
      </w:r>
    </w:p>
    <w:tbl>
      <w:tblPr>
        <w:tblStyle w:val="ad"/>
        <w:tblW w:w="15585" w:type="dxa"/>
        <w:tblLayout w:type="fixed"/>
        <w:tblLook w:val="04A0" w:firstRow="1" w:lastRow="0" w:firstColumn="1" w:lastColumn="0" w:noHBand="0" w:noVBand="1"/>
      </w:tblPr>
      <w:tblGrid>
        <w:gridCol w:w="627"/>
        <w:gridCol w:w="3336"/>
        <w:gridCol w:w="1134"/>
        <w:gridCol w:w="1276"/>
        <w:gridCol w:w="1134"/>
        <w:gridCol w:w="1418"/>
        <w:gridCol w:w="4818"/>
        <w:gridCol w:w="1842"/>
      </w:tblGrid>
      <w:tr w:rsidR="00EF7001" w:rsidRPr="00A9064A" w:rsidTr="00F65D87">
        <w:trPr>
          <w:cantSplit/>
          <w:trHeight w:val="165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tabs>
                <w:tab w:val="left" w:pos="171"/>
              </w:tabs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№ п/п</w:t>
            </w:r>
          </w:p>
        </w:tc>
        <w:tc>
          <w:tcPr>
            <w:tcW w:w="3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Предмет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ЗАДАНИЯ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Справочные материалы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Бланки (листы) ответов</w:t>
            </w:r>
          </w:p>
        </w:tc>
      </w:tr>
      <w:tr w:rsidR="00EF7001" w:rsidRPr="00A9064A" w:rsidTr="00F65D87">
        <w:trPr>
          <w:cantSplit/>
          <w:trHeight w:val="135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1 тур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2 тур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</w:tr>
      <w:tr w:rsidR="00EF7001" w:rsidRPr="00A9064A" w:rsidTr="00F65D87">
        <w:trPr>
          <w:cantSplit/>
          <w:trHeight w:val="79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Ч/б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Цветная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Ч/б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 w:rsidRPr="00A9064A">
              <w:rPr>
                <w:szCs w:val="24"/>
              </w:rPr>
              <w:t>Цветная</w:t>
            </w: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01" w:rsidRPr="00A9064A" w:rsidRDefault="00EF7001" w:rsidP="00F65D87">
            <w:pPr>
              <w:rPr>
                <w:szCs w:val="24"/>
              </w:rPr>
            </w:pPr>
          </w:p>
        </w:tc>
      </w:tr>
      <w:tr w:rsidR="00EF7001" w:rsidRPr="00A9064A" w:rsidTr="00F65D87">
        <w:trPr>
          <w:cantSplit/>
          <w:trHeight w:val="5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pStyle w:val="ac"/>
              <w:ind w:left="29"/>
              <w:rPr>
                <w:szCs w:val="24"/>
              </w:rPr>
            </w:pPr>
            <w:r w:rsidRPr="00A9064A">
              <w:rPr>
                <w:szCs w:val="24"/>
              </w:rPr>
              <w:t>21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001" w:rsidRPr="00A9064A" w:rsidRDefault="00EF7001" w:rsidP="00F65D87">
            <w:pPr>
              <w:spacing w:line="268" w:lineRule="auto"/>
              <w:rPr>
                <w:szCs w:val="24"/>
              </w:rPr>
            </w:pPr>
            <w:r w:rsidRPr="00A9064A">
              <w:rPr>
                <w:szCs w:val="24"/>
              </w:rPr>
              <w:t xml:space="preserve">Основы безопасности </w:t>
            </w:r>
            <w:r>
              <w:rPr>
                <w:szCs w:val="24"/>
              </w:rPr>
              <w:t>и защиты Родины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001" w:rsidRPr="00A9064A" w:rsidRDefault="00EF7001" w:rsidP="00F65D87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EF7001" w:rsidRDefault="00EF7001" w:rsidP="00EF7001">
      <w:pPr>
        <w:spacing w:after="0"/>
        <w:rPr>
          <w:szCs w:val="24"/>
        </w:rPr>
      </w:pPr>
    </w:p>
    <w:p w:rsidR="00EF7001" w:rsidRPr="00A9064A" w:rsidRDefault="00EF7001" w:rsidP="00EF7001">
      <w:pPr>
        <w:tabs>
          <w:tab w:val="left" w:pos="4253"/>
        </w:tabs>
        <w:rPr>
          <w:b/>
          <w:szCs w:val="24"/>
        </w:rPr>
      </w:pPr>
      <w:r w:rsidRPr="00A9064A">
        <w:rPr>
          <w:b/>
          <w:szCs w:val="24"/>
        </w:rPr>
        <w:t>*Объем печати рассчитывается, исходя из использования листов формата А4 с односторонней печатью</w:t>
      </w:r>
      <w:r>
        <w:rPr>
          <w:b/>
          <w:szCs w:val="24"/>
        </w:rPr>
        <w:t xml:space="preserve"> на одного участника</w:t>
      </w:r>
      <w:r w:rsidRPr="00A9064A">
        <w:rPr>
          <w:b/>
          <w:szCs w:val="24"/>
        </w:rPr>
        <w:t>.</w:t>
      </w:r>
    </w:p>
    <w:p w:rsidR="00EF7001" w:rsidRDefault="00EF7001" w:rsidP="00EF7001">
      <w:pPr>
        <w:spacing w:after="0"/>
        <w:ind w:left="0" w:firstLine="0"/>
        <w:rPr>
          <w:szCs w:val="24"/>
        </w:rPr>
        <w:sectPr w:rsidR="00EF7001" w:rsidSect="00EF7001"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2671F5" w:rsidRPr="002F4FA1" w:rsidRDefault="00F85142" w:rsidP="002671F5">
      <w:pPr>
        <w:tabs>
          <w:tab w:val="left" w:pos="2835"/>
        </w:tabs>
        <w:jc w:val="right"/>
      </w:pPr>
      <w:r>
        <w:lastRenderedPageBreak/>
        <w:t>Приложение 1</w:t>
      </w:r>
    </w:p>
    <w:p w:rsidR="002671F5" w:rsidRDefault="002671F5" w:rsidP="002671F5">
      <w:pPr>
        <w:spacing w:after="0"/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238"/>
        <w:gridCol w:w="3117"/>
      </w:tblGrid>
      <w:tr w:rsidR="002671F5" w:rsidRPr="00DB4B74" w:rsidTr="00012EC1">
        <w:trPr>
          <w:trHeight w:val="531"/>
        </w:trPr>
        <w:tc>
          <w:tcPr>
            <w:tcW w:w="709" w:type="dxa"/>
            <w:vAlign w:val="center"/>
          </w:tcPr>
          <w:p w:rsidR="002671F5" w:rsidRPr="00DB4B74" w:rsidRDefault="002671F5" w:rsidP="00012EC1">
            <w:pPr>
              <w:pStyle w:val="Default"/>
              <w:jc w:val="center"/>
              <w:rPr>
                <w:b/>
                <w:color w:val="auto"/>
              </w:rPr>
            </w:pPr>
            <w:r w:rsidRPr="00DB4B74">
              <w:rPr>
                <w:b/>
                <w:color w:val="auto"/>
              </w:rPr>
              <w:t>№ п/п</w:t>
            </w: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jc w:val="center"/>
              <w:rPr>
                <w:b/>
                <w:color w:val="auto"/>
              </w:rPr>
            </w:pPr>
            <w:r w:rsidRPr="00DB4B74">
              <w:rPr>
                <w:b/>
                <w:color w:val="auto"/>
              </w:rPr>
              <w:t>Название оборудования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jc w:val="center"/>
              <w:rPr>
                <w:b/>
                <w:color w:val="auto"/>
              </w:rPr>
            </w:pPr>
            <w:r w:rsidRPr="00DB4B74">
              <w:rPr>
                <w:b/>
                <w:color w:val="auto"/>
              </w:rPr>
              <w:t>Кол-во, ед. измерения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Бумага белая А</w:t>
            </w:r>
            <w:r>
              <w:rPr>
                <w:color w:val="auto"/>
              </w:rPr>
              <w:t>4</w:t>
            </w:r>
            <w:r w:rsidRPr="00DB4B74">
              <w:rPr>
                <w:color w:val="auto"/>
              </w:rPr>
              <w:t xml:space="preserve"> (для фиксации результатов участников при выполнении заданий практического тура)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100 л (по количеству участвующих)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Секундомер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6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Верёвка (репшнур) Ø 6 мм, 1,5 – 2,0 м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25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Верёвка Ø 10-11 мм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Pr="00DB4B74">
              <w:rPr>
                <w:color w:val="auto"/>
              </w:rPr>
              <w:t xml:space="preserve"> шт. х 10 м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Верёвка Ø 10-11 мм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 шт. х 20 м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Карабин альпинистский (с различными видами защелки)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15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Изолента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50 м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Коврик туристский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10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Компас магнитный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Pr="00DB4B74">
              <w:rPr>
                <w:color w:val="auto"/>
              </w:rPr>
              <w:t xml:space="preserve">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Лента разметочная жѐлто-чѐрная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60 м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Лента разметочная красно-белая (волчатник)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Pr="00DB4B74">
              <w:rPr>
                <w:color w:val="auto"/>
              </w:rPr>
              <w:t xml:space="preserve">00 м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Флажки сигнальные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4 шт. </w:t>
            </w:r>
          </w:p>
        </w:tc>
      </w:tr>
      <w:tr w:rsidR="002671F5" w:rsidRPr="00DB4B74" w:rsidTr="00012EC1">
        <w:trPr>
          <w:trHeight w:val="274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Призма с номером для обозначения объекта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15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Липкая лента (скотч широкий)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100 м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Велосипед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6 шт., с высотой в зависимости от роста участников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Каска</w:t>
            </w:r>
          </w:p>
        </w:tc>
        <w:tc>
          <w:tcPr>
            <w:tcW w:w="3117" w:type="dxa"/>
            <w:vAlign w:val="center"/>
          </w:tcPr>
          <w:p w:rsidR="002671F5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Модель массогабаритная стрелкового оружия (АК-74)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4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М</w:t>
            </w:r>
            <w:r w:rsidRPr="00DB4B74">
              <w:rPr>
                <w:rFonts w:eastAsia="Calibri"/>
                <w:color w:val="auto"/>
              </w:rPr>
              <w:t>уляжи гранат РГД-5 или Ф-1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3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Мяч теннисный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Pr="00DB4B74">
              <w:rPr>
                <w:color w:val="auto"/>
              </w:rPr>
              <w:t xml:space="preserve">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Муляжи различных медицинских препаратов (таблеток, микстур и т.п. разного назначения)</w:t>
            </w:r>
            <w:r>
              <w:rPr>
                <w:color w:val="auto"/>
              </w:rPr>
              <w:t>, ран, ожогов</w:t>
            </w:r>
            <w:r w:rsidRPr="00DB4B74">
              <w:rPr>
                <w:color w:val="auto"/>
              </w:rPr>
              <w:t xml:space="preserve"> </w:t>
            </w:r>
            <w:r>
              <w:rPr>
                <w:color w:val="auto"/>
              </w:rPr>
              <w:t>и т.п.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комплекта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Салфетка спиртовая (для обработки)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по количеству участников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Шины для фиксации различных частей тела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комплекта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Аптечка первой помощи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4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Грелка для имитации тепла и холода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Вата для изготовления ватных тампонов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рулона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Бинт узкий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по количеству участников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Бинт широкий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по количеству участников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Жгут кровоостанавливающий (разных моделей)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по 4 шт. каждого наименования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Папка планшет клипборд 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15 шт.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Защитные костюмы ОЗК </w:t>
            </w:r>
            <w:r w:rsidRPr="00DB4B74">
              <w:rPr>
                <w:color w:val="auto"/>
              </w:rPr>
              <w:t>или Л-1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по 2 шт. каждого размера </w:t>
            </w:r>
          </w:p>
        </w:tc>
      </w:tr>
      <w:tr w:rsidR="002671F5" w:rsidRPr="00DB4B74" w:rsidTr="00012EC1">
        <w:trPr>
          <w:trHeight w:val="274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Противогазы: ГП-5, ГП-7 или их модификации, шлем-маски, фильтро-поглащающие коробки, в том числе повреждённые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по 2 шт. каждого размера и наименования 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Фильтро-поглощающие коробки к противогазам, включая повреждённые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по количеству противогазов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Таблички информационные для обозначения заданий и маркировки, изготавливаются после получения о характере задания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20 шт. </w:t>
            </w:r>
          </w:p>
        </w:tc>
      </w:tr>
      <w:tr w:rsidR="002671F5" w:rsidRPr="00DB4B74" w:rsidTr="00012EC1">
        <w:trPr>
          <w:trHeight w:val="412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Тренажёр «Глаша»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шт.</w:t>
            </w:r>
          </w:p>
        </w:tc>
      </w:tr>
      <w:tr w:rsidR="002671F5" w:rsidRPr="00DB4B74" w:rsidTr="00012EC1">
        <w:trPr>
          <w:trHeight w:val="109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Тренажёр «Гоша». Робот-тренажёр, имитирующий состояние клинической смерти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2 шт.</w:t>
            </w:r>
          </w:p>
        </w:tc>
      </w:tr>
      <w:tr w:rsidR="002671F5" w:rsidRPr="00DB4B74" w:rsidTr="00012EC1">
        <w:trPr>
          <w:trHeight w:val="411"/>
        </w:trPr>
        <w:tc>
          <w:tcPr>
            <w:tcW w:w="709" w:type="dxa"/>
            <w:vAlign w:val="center"/>
          </w:tcPr>
          <w:p w:rsidR="002671F5" w:rsidRPr="00DB4B74" w:rsidRDefault="002671F5" w:rsidP="002671F5">
            <w:pPr>
              <w:pStyle w:val="Default"/>
              <w:numPr>
                <w:ilvl w:val="0"/>
                <w:numId w:val="20"/>
              </w:numPr>
              <w:ind w:left="0" w:firstLine="0"/>
              <w:rPr>
                <w:color w:val="auto"/>
              </w:rPr>
            </w:pPr>
          </w:p>
        </w:tc>
        <w:tc>
          <w:tcPr>
            <w:tcW w:w="6238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>Батарейки типа АА и другие для тренажёров</w:t>
            </w:r>
          </w:p>
        </w:tc>
        <w:tc>
          <w:tcPr>
            <w:tcW w:w="3117" w:type="dxa"/>
            <w:vAlign w:val="center"/>
          </w:tcPr>
          <w:p w:rsidR="002671F5" w:rsidRPr="00DB4B74" w:rsidRDefault="002671F5" w:rsidP="00012EC1">
            <w:pPr>
              <w:pStyle w:val="Default"/>
              <w:rPr>
                <w:color w:val="auto"/>
              </w:rPr>
            </w:pPr>
            <w:r w:rsidRPr="00DB4B74">
              <w:rPr>
                <w:color w:val="auto"/>
              </w:rPr>
              <w:t xml:space="preserve">40 шт. </w:t>
            </w:r>
          </w:p>
        </w:tc>
      </w:tr>
    </w:tbl>
    <w:p w:rsidR="00C63232" w:rsidRPr="007672FD" w:rsidRDefault="00C63232" w:rsidP="00EF7001">
      <w:pPr>
        <w:ind w:left="0" w:firstLine="0"/>
        <w:rPr>
          <w:b/>
        </w:rPr>
      </w:pPr>
    </w:p>
    <w:sectPr w:rsidR="00C63232" w:rsidRPr="007672FD" w:rsidSect="00EF7001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68E" w:rsidRDefault="00B1268E">
      <w:pPr>
        <w:spacing w:after="0" w:line="240" w:lineRule="auto"/>
      </w:pPr>
      <w:r>
        <w:separator/>
      </w:r>
    </w:p>
  </w:endnote>
  <w:endnote w:type="continuationSeparator" w:id="0">
    <w:p w:rsidR="00B1268E" w:rsidRDefault="00B1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68E" w:rsidRDefault="00B1268E">
      <w:pPr>
        <w:spacing w:after="0" w:line="240" w:lineRule="auto"/>
      </w:pPr>
      <w:r>
        <w:separator/>
      </w:r>
    </w:p>
  </w:footnote>
  <w:footnote w:type="continuationSeparator" w:id="0">
    <w:p w:rsidR="00B1268E" w:rsidRDefault="00B12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2D6F74"/>
    <w:multiLevelType w:val="hybridMultilevel"/>
    <w:tmpl w:val="B66CE7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A919AB"/>
    <w:multiLevelType w:val="hybridMultilevel"/>
    <w:tmpl w:val="F8C65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6554A3"/>
    <w:multiLevelType w:val="hybridMultilevel"/>
    <w:tmpl w:val="4C0A88A0"/>
    <w:lvl w:ilvl="0" w:tplc="B874C0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0"/>
  </w:num>
  <w:num w:numId="3">
    <w:abstractNumId w:val="6"/>
  </w:num>
  <w:num w:numId="4">
    <w:abstractNumId w:val="0"/>
  </w:num>
  <w:num w:numId="5">
    <w:abstractNumId w:val="7"/>
  </w:num>
  <w:num w:numId="6">
    <w:abstractNumId w:val="14"/>
  </w:num>
  <w:num w:numId="7">
    <w:abstractNumId w:val="18"/>
  </w:num>
  <w:num w:numId="8">
    <w:abstractNumId w:val="12"/>
  </w:num>
  <w:num w:numId="9">
    <w:abstractNumId w:val="9"/>
  </w:num>
  <w:num w:numId="10">
    <w:abstractNumId w:val="1"/>
  </w:num>
  <w:num w:numId="11">
    <w:abstractNumId w:val="16"/>
  </w:num>
  <w:num w:numId="12">
    <w:abstractNumId w:val="5"/>
  </w:num>
  <w:num w:numId="13">
    <w:abstractNumId w:val="17"/>
  </w:num>
  <w:num w:numId="14">
    <w:abstractNumId w:val="19"/>
  </w:num>
  <w:num w:numId="15">
    <w:abstractNumId w:val="2"/>
  </w:num>
  <w:num w:numId="16">
    <w:abstractNumId w:val="4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FB"/>
    <w:rsid w:val="00012D50"/>
    <w:rsid w:val="00014530"/>
    <w:rsid w:val="00062884"/>
    <w:rsid w:val="000670E6"/>
    <w:rsid w:val="00080E6E"/>
    <w:rsid w:val="00090CD4"/>
    <w:rsid w:val="000A14AC"/>
    <w:rsid w:val="000A1F12"/>
    <w:rsid w:val="000A6DE6"/>
    <w:rsid w:val="000B17EC"/>
    <w:rsid w:val="000B2203"/>
    <w:rsid w:val="000C3A0F"/>
    <w:rsid w:val="000D30D6"/>
    <w:rsid w:val="000F0F42"/>
    <w:rsid w:val="000F36FA"/>
    <w:rsid w:val="00103E21"/>
    <w:rsid w:val="00106BD9"/>
    <w:rsid w:val="00137F99"/>
    <w:rsid w:val="00152455"/>
    <w:rsid w:val="00155F17"/>
    <w:rsid w:val="00177DA6"/>
    <w:rsid w:val="00195ADF"/>
    <w:rsid w:val="001C1409"/>
    <w:rsid w:val="001F486D"/>
    <w:rsid w:val="00212402"/>
    <w:rsid w:val="00216C1F"/>
    <w:rsid w:val="002671F5"/>
    <w:rsid w:val="00286CAD"/>
    <w:rsid w:val="00293E93"/>
    <w:rsid w:val="002A37CF"/>
    <w:rsid w:val="002B2EE7"/>
    <w:rsid w:val="002B6305"/>
    <w:rsid w:val="002D2045"/>
    <w:rsid w:val="002D65EF"/>
    <w:rsid w:val="002E67D7"/>
    <w:rsid w:val="0030170E"/>
    <w:rsid w:val="00303657"/>
    <w:rsid w:val="0031505A"/>
    <w:rsid w:val="00350324"/>
    <w:rsid w:val="0035378F"/>
    <w:rsid w:val="0035718A"/>
    <w:rsid w:val="003836EE"/>
    <w:rsid w:val="003845EB"/>
    <w:rsid w:val="00394F6F"/>
    <w:rsid w:val="003B241D"/>
    <w:rsid w:val="003B7845"/>
    <w:rsid w:val="003E3FE8"/>
    <w:rsid w:val="004012CD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507F3F"/>
    <w:rsid w:val="00521D75"/>
    <w:rsid w:val="0054035C"/>
    <w:rsid w:val="00544B41"/>
    <w:rsid w:val="0054523C"/>
    <w:rsid w:val="0054612E"/>
    <w:rsid w:val="00556636"/>
    <w:rsid w:val="0057324F"/>
    <w:rsid w:val="00591B7C"/>
    <w:rsid w:val="005929DE"/>
    <w:rsid w:val="005A7295"/>
    <w:rsid w:val="005C30A3"/>
    <w:rsid w:val="005E111D"/>
    <w:rsid w:val="00651825"/>
    <w:rsid w:val="00660BC4"/>
    <w:rsid w:val="006649C8"/>
    <w:rsid w:val="00667008"/>
    <w:rsid w:val="00672769"/>
    <w:rsid w:val="006A5925"/>
    <w:rsid w:val="006D7AEF"/>
    <w:rsid w:val="006E3E38"/>
    <w:rsid w:val="006F7D69"/>
    <w:rsid w:val="00722178"/>
    <w:rsid w:val="007672FD"/>
    <w:rsid w:val="00775100"/>
    <w:rsid w:val="007A02D5"/>
    <w:rsid w:val="007B1757"/>
    <w:rsid w:val="007B467D"/>
    <w:rsid w:val="007C2C97"/>
    <w:rsid w:val="007E3820"/>
    <w:rsid w:val="00804A57"/>
    <w:rsid w:val="008153FC"/>
    <w:rsid w:val="00817895"/>
    <w:rsid w:val="008224B1"/>
    <w:rsid w:val="008250D5"/>
    <w:rsid w:val="00832B51"/>
    <w:rsid w:val="008334BF"/>
    <w:rsid w:val="00887772"/>
    <w:rsid w:val="008A18EB"/>
    <w:rsid w:val="008A5225"/>
    <w:rsid w:val="008A6DE2"/>
    <w:rsid w:val="008C2DBA"/>
    <w:rsid w:val="008E34F3"/>
    <w:rsid w:val="008E50FE"/>
    <w:rsid w:val="008F1F6E"/>
    <w:rsid w:val="008F4E35"/>
    <w:rsid w:val="00900D54"/>
    <w:rsid w:val="00901FEF"/>
    <w:rsid w:val="00911AAB"/>
    <w:rsid w:val="00934696"/>
    <w:rsid w:val="00966A4E"/>
    <w:rsid w:val="009C6613"/>
    <w:rsid w:val="009C6D96"/>
    <w:rsid w:val="009D385A"/>
    <w:rsid w:val="009D7AF5"/>
    <w:rsid w:val="009E4827"/>
    <w:rsid w:val="00A01B11"/>
    <w:rsid w:val="00A06A11"/>
    <w:rsid w:val="00A42F38"/>
    <w:rsid w:val="00A45FA8"/>
    <w:rsid w:val="00A5378B"/>
    <w:rsid w:val="00A611F1"/>
    <w:rsid w:val="00A8558B"/>
    <w:rsid w:val="00AA17EB"/>
    <w:rsid w:val="00AA70CB"/>
    <w:rsid w:val="00AD21E6"/>
    <w:rsid w:val="00AE4889"/>
    <w:rsid w:val="00AE530F"/>
    <w:rsid w:val="00AF59D3"/>
    <w:rsid w:val="00B1268E"/>
    <w:rsid w:val="00B30270"/>
    <w:rsid w:val="00B32E24"/>
    <w:rsid w:val="00B717BE"/>
    <w:rsid w:val="00BB2B31"/>
    <w:rsid w:val="00BD023D"/>
    <w:rsid w:val="00BD1F0E"/>
    <w:rsid w:val="00BE3F64"/>
    <w:rsid w:val="00C073FE"/>
    <w:rsid w:val="00C1315F"/>
    <w:rsid w:val="00C318AE"/>
    <w:rsid w:val="00C37617"/>
    <w:rsid w:val="00C63232"/>
    <w:rsid w:val="00C638C3"/>
    <w:rsid w:val="00C67E4E"/>
    <w:rsid w:val="00C719F6"/>
    <w:rsid w:val="00C83A14"/>
    <w:rsid w:val="00CC0660"/>
    <w:rsid w:val="00CE6BB6"/>
    <w:rsid w:val="00CF615C"/>
    <w:rsid w:val="00D05308"/>
    <w:rsid w:val="00D201D5"/>
    <w:rsid w:val="00D34F69"/>
    <w:rsid w:val="00D37E7D"/>
    <w:rsid w:val="00D42BFB"/>
    <w:rsid w:val="00D6197D"/>
    <w:rsid w:val="00D7302E"/>
    <w:rsid w:val="00D95BCD"/>
    <w:rsid w:val="00D967C6"/>
    <w:rsid w:val="00D96F15"/>
    <w:rsid w:val="00DE4CBB"/>
    <w:rsid w:val="00E0633A"/>
    <w:rsid w:val="00E123A6"/>
    <w:rsid w:val="00E24F06"/>
    <w:rsid w:val="00E454FE"/>
    <w:rsid w:val="00E54D84"/>
    <w:rsid w:val="00E60FB2"/>
    <w:rsid w:val="00E61283"/>
    <w:rsid w:val="00E77F48"/>
    <w:rsid w:val="00E9522C"/>
    <w:rsid w:val="00EB4654"/>
    <w:rsid w:val="00EB6C3F"/>
    <w:rsid w:val="00EC2424"/>
    <w:rsid w:val="00ED5C65"/>
    <w:rsid w:val="00EE22EF"/>
    <w:rsid w:val="00EE3ECB"/>
    <w:rsid w:val="00EE7E96"/>
    <w:rsid w:val="00EF7001"/>
    <w:rsid w:val="00F3638D"/>
    <w:rsid w:val="00F42BCC"/>
    <w:rsid w:val="00F446E4"/>
    <w:rsid w:val="00F6483A"/>
    <w:rsid w:val="00F66840"/>
    <w:rsid w:val="00F67A97"/>
    <w:rsid w:val="00F8299A"/>
    <w:rsid w:val="00F849D0"/>
    <w:rsid w:val="00F85142"/>
    <w:rsid w:val="00FB2865"/>
    <w:rsid w:val="00FC0DC2"/>
    <w:rsid w:val="00FD01D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7036"/>
  <w15:docId w15:val="{5F8F7E90-EFCD-4A54-85CD-EA780439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2">
    <w:name w:val="Сетка таблицы1"/>
    <w:basedOn w:val="a1"/>
    <w:next w:val="ad"/>
    <w:uiPriority w:val="39"/>
    <w:rsid w:val="00D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D6197D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D6197D"/>
  </w:style>
  <w:style w:type="character" w:styleId="af0">
    <w:name w:val="line number"/>
    <w:basedOn w:val="a0"/>
    <w:uiPriority w:val="99"/>
    <w:semiHidden/>
    <w:unhideWhenUsed/>
    <w:rsid w:val="00EF7001"/>
  </w:style>
  <w:style w:type="paragraph" w:styleId="af1">
    <w:name w:val="footer"/>
    <w:basedOn w:val="a"/>
    <w:link w:val="af2"/>
    <w:uiPriority w:val="99"/>
    <w:unhideWhenUsed/>
    <w:rsid w:val="00EF7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F7001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2</cp:revision>
  <dcterms:created xsi:type="dcterms:W3CDTF">2024-10-25T05:52:00Z</dcterms:created>
  <dcterms:modified xsi:type="dcterms:W3CDTF">2024-10-25T05:52:00Z</dcterms:modified>
</cp:coreProperties>
</file>